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FC17BD" w:rsidRPr="00DB392A" w:rsidTr="00835C6D">
        <w:trPr>
          <w:trHeight w:val="1428"/>
        </w:trPr>
        <w:tc>
          <w:tcPr>
            <w:tcW w:w="4462" w:type="dxa"/>
          </w:tcPr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FC17BD" w:rsidRPr="00B32266" w:rsidRDefault="00FC17BD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FC17BD" w:rsidRPr="00B32266" w:rsidRDefault="00FC17BD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FC17BD" w:rsidRPr="00B32266" w:rsidRDefault="00FC17BD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FC17BD" w:rsidRDefault="00FC17BD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</w:t>
            </w:r>
            <w:proofErr w:type="spellStart"/>
            <w:r w:rsidRPr="00B32266">
              <w:t>Республикасы</w:t>
            </w:r>
            <w:proofErr w:type="spellEnd"/>
            <w:r w:rsidRPr="00B32266">
              <w:t xml:space="preserve">  </w:t>
            </w:r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</w:pP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sz w:val="24"/>
                <w:szCs w:val="24"/>
              </w:rPr>
              <w:t>М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proofErr w:type="spellStart"/>
            <w:r w:rsidRPr="00B32266">
              <w:rPr>
                <w:sz w:val="24"/>
                <w:szCs w:val="24"/>
              </w:rPr>
              <w:t>гариф</w:t>
            </w:r>
            <w:proofErr w:type="spellEnd"/>
            <w:r w:rsidRPr="00B32266">
              <w:rPr>
                <w:sz w:val="24"/>
                <w:szCs w:val="24"/>
              </w:rPr>
              <w:t xml:space="preserve"> </w:t>
            </w:r>
            <w:r w:rsidRPr="00B32266">
              <w:rPr>
                <w:sz w:val="24"/>
                <w:szCs w:val="24"/>
                <w:lang w:val="en-US"/>
              </w:rPr>
              <w:t>h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 xml:space="preserve">м </w:t>
            </w:r>
            <w:proofErr w:type="spellStart"/>
            <w:r w:rsidRPr="00B32266">
              <w:rPr>
                <w:sz w:val="24"/>
                <w:szCs w:val="24"/>
              </w:rPr>
              <w:t>ф</w:t>
            </w:r>
            <w:proofErr w:type="spellEnd"/>
            <w:r w:rsidRPr="00B32266">
              <w:rPr>
                <w:sz w:val="24"/>
                <w:szCs w:val="24"/>
                <w:lang w:val="tt-RU"/>
              </w:rPr>
              <w:t>ә</w:t>
            </w:r>
            <w:proofErr w:type="spellStart"/>
            <w:r w:rsidRPr="00B32266">
              <w:rPr>
                <w:sz w:val="24"/>
                <w:szCs w:val="24"/>
              </w:rPr>
              <w:t>н</w:t>
            </w:r>
            <w:proofErr w:type="spellEnd"/>
            <w:r w:rsidRPr="00B32266">
              <w:rPr>
                <w:sz w:val="24"/>
                <w:szCs w:val="24"/>
              </w:rPr>
              <w:t xml:space="preserve"> </w:t>
            </w:r>
            <w:proofErr w:type="spellStart"/>
            <w:r w:rsidRPr="00B32266">
              <w:rPr>
                <w:sz w:val="24"/>
                <w:szCs w:val="24"/>
              </w:rPr>
              <w:t>министрлыгы</w:t>
            </w:r>
            <w:proofErr w:type="spellEnd"/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B32266">
              <w:t>Муниципаль</w:t>
            </w:r>
            <w:proofErr w:type="spellEnd"/>
            <w:r w:rsidRPr="00B32266">
              <w:t xml:space="preserve"> </w:t>
            </w:r>
            <w:proofErr w:type="spellStart"/>
            <w:r w:rsidRPr="00B32266">
              <w:t>белем</w:t>
            </w:r>
            <w:proofErr w:type="spellEnd"/>
            <w:r w:rsidRPr="00B32266">
              <w:t xml:space="preserve"> </w:t>
            </w:r>
            <w:proofErr w:type="spellStart"/>
            <w:r w:rsidRPr="00B32266">
              <w:t>бир</w:t>
            </w:r>
            <w:proofErr w:type="spellEnd"/>
            <w:r w:rsidRPr="00B32266">
              <w:rPr>
                <w:lang w:val="tt-RU"/>
              </w:rPr>
              <w:t>ү</w:t>
            </w:r>
            <w:r w:rsidRPr="00B32266">
              <w:t xml:space="preserve"> </w:t>
            </w:r>
            <w:proofErr w:type="spellStart"/>
            <w:r w:rsidRPr="00B32266">
              <w:t>учреждениесе</w:t>
            </w:r>
            <w:proofErr w:type="spellEnd"/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  <w:lang w:val="tt-RU" w:bidi="ur-PK"/>
              </w:rPr>
              <w:t xml:space="preserve">БӨРЕЛЕ   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 xml:space="preserve">ГОМУМИ УРТА </w:t>
            </w:r>
          </w:p>
          <w:p w:rsidR="00FC17BD" w:rsidRPr="00B32266" w:rsidRDefault="00FC17BD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proofErr w:type="gramStart"/>
            <w:r w:rsidRPr="00B32266">
              <w:rPr>
                <w:sz w:val="16"/>
                <w:lang w:val="en-US"/>
              </w:rPr>
              <w:t>Y</w:t>
            </w:r>
            <w:proofErr w:type="gramEnd"/>
            <w:r w:rsidRPr="00B32266">
              <w:rPr>
                <w:sz w:val="16"/>
              </w:rPr>
              <w:t xml:space="preserve"> М</w:t>
            </w:r>
            <w:r w:rsidRPr="00B32266">
              <w:rPr>
                <w:sz w:val="16"/>
                <w:lang w:val="tt-RU"/>
              </w:rPr>
              <w:t>ӘКТӘБЕ</w:t>
            </w:r>
            <w:r w:rsidRPr="00B32266">
              <w:rPr>
                <w:sz w:val="16"/>
              </w:rPr>
              <w:t>»</w:t>
            </w:r>
          </w:p>
        </w:tc>
      </w:tr>
      <w:tr w:rsidR="00FC17BD" w:rsidRPr="00DB392A" w:rsidTr="00835C6D">
        <w:trPr>
          <w:trHeight w:val="154"/>
        </w:trPr>
        <w:tc>
          <w:tcPr>
            <w:tcW w:w="4462" w:type="dxa"/>
            <w:hideMark/>
          </w:tcPr>
          <w:p w:rsidR="00FC17BD" w:rsidRPr="00B32266" w:rsidRDefault="00FC17BD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FC17BD" w:rsidRPr="00B32266" w:rsidRDefault="00FC17BD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FC17BD" w:rsidRPr="00B32266" w:rsidRDefault="00FC17BD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FC17BD" w:rsidRPr="00B32266" w:rsidRDefault="00FC17BD" w:rsidP="00835C6D">
            <w:pPr>
              <w:jc w:val="center"/>
              <w:rPr>
                <w:sz w:val="18"/>
                <w:lang w:val="tt-RU"/>
              </w:rPr>
            </w:pPr>
          </w:p>
          <w:p w:rsidR="00FC17BD" w:rsidRPr="00B32266" w:rsidRDefault="00FC17BD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FC17BD" w:rsidRPr="00B32266" w:rsidRDefault="00FC17BD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FC17BD" w:rsidRPr="00B32266" w:rsidRDefault="00FC17BD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FC17BD" w:rsidRDefault="00FC17BD" w:rsidP="00FC17BD">
      <w:pPr>
        <w:pStyle w:val="a3"/>
        <w:spacing w:before="6"/>
        <w:rPr>
          <w:sz w:val="15"/>
        </w:rPr>
      </w:pPr>
    </w:p>
    <w:p w:rsidR="00FC17BD" w:rsidRDefault="00FC17BD" w:rsidP="00FC17BD">
      <w:pPr>
        <w:pStyle w:val="a3"/>
        <w:spacing w:before="8"/>
        <w:rPr>
          <w:sz w:val="14"/>
        </w:rPr>
      </w:pPr>
    </w:p>
    <w:p w:rsidR="00FC17BD" w:rsidRDefault="00FC17BD" w:rsidP="00FC17BD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FC17BD" w:rsidRDefault="00FC17BD" w:rsidP="00FC17BD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FC17BD" w:rsidRDefault="00FC17BD" w:rsidP="00FC17BD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E62BBE" w:rsidRDefault="00E62BBE">
      <w:pPr>
        <w:pStyle w:val="a3"/>
        <w:rPr>
          <w:sz w:val="22"/>
        </w:rPr>
      </w:pPr>
    </w:p>
    <w:p w:rsidR="00E62BBE" w:rsidRDefault="00E62BBE">
      <w:pPr>
        <w:pStyle w:val="a3"/>
        <w:spacing w:before="4"/>
        <w:rPr>
          <w:sz w:val="17"/>
        </w:rPr>
      </w:pPr>
    </w:p>
    <w:p w:rsidR="00E62BBE" w:rsidRDefault="007C4D47">
      <w:pPr>
        <w:pStyle w:val="a4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СОО</w:t>
      </w:r>
    </w:p>
    <w:p w:rsidR="00E62BBE" w:rsidRDefault="00E62BBE">
      <w:pPr>
        <w:pStyle w:val="a3"/>
        <w:rPr>
          <w:rFonts w:ascii="Georgia"/>
          <w:b/>
          <w:sz w:val="26"/>
        </w:rPr>
      </w:pPr>
    </w:p>
    <w:p w:rsidR="00E62BBE" w:rsidRDefault="00E62BBE">
      <w:pPr>
        <w:pStyle w:val="a3"/>
        <w:spacing w:before="9"/>
        <w:rPr>
          <w:rFonts w:ascii="Georgia"/>
          <w:b/>
          <w:sz w:val="25"/>
        </w:rPr>
      </w:pPr>
    </w:p>
    <w:p w:rsidR="00E62BBE" w:rsidRDefault="007C4D47">
      <w:pPr>
        <w:ind w:left="2941" w:right="2528"/>
        <w:jc w:val="center"/>
        <w:rPr>
          <w:b/>
          <w:sz w:val="20"/>
        </w:rPr>
      </w:pPr>
      <w:r>
        <w:rPr>
          <w:b/>
          <w:sz w:val="20"/>
        </w:rPr>
        <w:t>ОСОБЕННОСТИ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ПРЕДМЕТНЫХ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РЕЗУЛЬТАТОВ</w:t>
      </w:r>
    </w:p>
    <w:p w:rsidR="00E62BBE" w:rsidRDefault="007C4D47">
      <w:pPr>
        <w:spacing w:before="178"/>
        <w:ind w:left="4278"/>
        <w:rPr>
          <w:b/>
          <w:sz w:val="20"/>
        </w:rPr>
      </w:pPr>
      <w:r>
        <w:rPr>
          <w:b/>
          <w:sz w:val="20"/>
        </w:rPr>
        <w:t>УЧЕБНОГО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КУРСА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«</w:t>
      </w:r>
      <w:proofErr w:type="gramStart"/>
      <w:r>
        <w:rPr>
          <w:b/>
          <w:sz w:val="20"/>
        </w:rPr>
        <w:t>ИНДИВИДУАЛЬНЫЙ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ПРОЕКТ</w:t>
      </w:r>
      <w:proofErr w:type="gramEnd"/>
      <w:r>
        <w:rPr>
          <w:b/>
          <w:sz w:val="20"/>
        </w:rPr>
        <w:t>»</w:t>
      </w:r>
    </w:p>
    <w:p w:rsidR="00E62BBE" w:rsidRDefault="00E62BBE">
      <w:pPr>
        <w:pStyle w:val="a3"/>
        <w:rPr>
          <w:b/>
          <w:sz w:val="22"/>
        </w:rPr>
      </w:pPr>
    </w:p>
    <w:p w:rsidR="00E62BBE" w:rsidRDefault="007C4D47">
      <w:pPr>
        <w:pStyle w:val="a3"/>
        <w:spacing w:before="171"/>
        <w:ind w:left="843"/>
        <w:jc w:val="both"/>
      </w:pPr>
      <w:r>
        <w:t>Основной</w:t>
      </w:r>
      <w:r>
        <w:rPr>
          <w:spacing w:val="-4"/>
        </w:rPr>
        <w:t xml:space="preserve"> </w:t>
      </w:r>
      <w:r>
        <w:t>формой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заданий.</w:t>
      </w:r>
    </w:p>
    <w:p w:rsidR="00E62BBE" w:rsidRDefault="007C4D47">
      <w:pPr>
        <w:pStyle w:val="a3"/>
        <w:spacing w:before="183" w:line="276" w:lineRule="auto"/>
        <w:ind w:left="843" w:right="420"/>
        <w:jc w:val="both"/>
      </w:pPr>
      <w:r>
        <w:t>Контроль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двух</w:t>
      </w:r>
      <w:r>
        <w:rPr>
          <w:spacing w:val="1"/>
        </w:rPr>
        <w:t xml:space="preserve"> </w:t>
      </w:r>
      <w:r>
        <w:t>уровнях:</w:t>
      </w:r>
    </w:p>
    <w:p w:rsidR="00E62BBE" w:rsidRDefault="007C4D47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(коэффициент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занятии);</w:t>
      </w:r>
    </w:p>
    <w:p w:rsidR="00E62BBE" w:rsidRDefault="007C4D47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before="182" w:line="276" w:lineRule="auto"/>
        <w:ind w:right="1086" w:hanging="360"/>
        <w:rPr>
          <w:sz w:val="24"/>
        </w:rPr>
      </w:pPr>
      <w:proofErr w:type="gramStart"/>
      <w:r>
        <w:rPr>
          <w:sz w:val="24"/>
        </w:rPr>
        <w:t>итоговый</w:t>
      </w:r>
      <w:proofErr w:type="gramEnd"/>
      <w:r>
        <w:rPr>
          <w:sz w:val="24"/>
        </w:rPr>
        <w:t xml:space="preserve"> (в конце курса) проводится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E62BBE" w:rsidRDefault="007C4D47">
      <w:pPr>
        <w:pStyle w:val="a3"/>
        <w:spacing w:before="160" w:line="276" w:lineRule="auto"/>
        <w:ind w:left="843" w:right="405"/>
        <w:jc w:val="both"/>
      </w:pPr>
      <w:r>
        <w:rPr>
          <w:spacing w:val="-1"/>
        </w:rPr>
        <w:t>Все</w:t>
      </w:r>
      <w:r>
        <w:rPr>
          <w:spacing w:val="-14"/>
        </w:rPr>
        <w:t xml:space="preserve"> </w:t>
      </w:r>
      <w:r>
        <w:t>проверочные</w:t>
      </w:r>
      <w:r>
        <w:rPr>
          <w:spacing w:val="-14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проводимые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года,</w:t>
      </w:r>
      <w:r>
        <w:rPr>
          <w:spacing w:val="-13"/>
        </w:rPr>
        <w:t xml:space="preserve"> </w:t>
      </w:r>
      <w:r>
        <w:t>оцениваются</w:t>
      </w:r>
      <w:r>
        <w:rPr>
          <w:spacing w:val="-8"/>
        </w:rPr>
        <w:t xml:space="preserve"> </w:t>
      </w:r>
      <w:r>
        <w:t>«зачет»</w:t>
      </w:r>
      <w:r>
        <w:rPr>
          <w:spacing w:val="-1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«незачет»</w:t>
      </w:r>
      <w:r>
        <w:rPr>
          <w:spacing w:val="-57"/>
        </w:rPr>
        <w:t xml:space="preserve"> </w:t>
      </w:r>
      <w:r>
        <w:t>(определяется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процентном</w:t>
      </w:r>
      <w:r>
        <w:rPr>
          <w:spacing w:val="-10"/>
        </w:rPr>
        <w:t xml:space="preserve"> </w:t>
      </w:r>
      <w:r>
        <w:t>соотношении: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«зачет»,</w:t>
      </w:r>
      <w:r>
        <w:rPr>
          <w:spacing w:val="-8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50</w:t>
      </w:r>
      <w:r>
        <w:rPr>
          <w:spacing w:val="-9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«незачет»),</w:t>
      </w:r>
      <w:r>
        <w:rPr>
          <w:spacing w:val="-8"/>
        </w:rPr>
        <w:t xml:space="preserve"> </w:t>
      </w:r>
      <w:r>
        <w:t>оценки</w:t>
      </w:r>
      <w:r>
        <w:rPr>
          <w:spacing w:val="-5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выставляются. За</w:t>
      </w:r>
      <w:r>
        <w:rPr>
          <w:spacing w:val="1"/>
        </w:rPr>
        <w:t xml:space="preserve"> </w:t>
      </w:r>
      <w:r>
        <w:t>учебный курс</w:t>
      </w:r>
      <w:r>
        <w:rPr>
          <w:spacing w:val="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зачет/незачет.</w:t>
      </w:r>
    </w:p>
    <w:sectPr w:rsidR="00E62BBE" w:rsidSect="00E62BBE">
      <w:type w:val="continuous"/>
      <w:pgSz w:w="11920" w:h="16850"/>
      <w:pgMar w:top="1120" w:right="3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6C"/>
    <w:multiLevelType w:val="hybridMultilevel"/>
    <w:tmpl w:val="A6DCAEA4"/>
    <w:lvl w:ilvl="0" w:tplc="35C07A0E">
      <w:numFmt w:val="bullet"/>
      <w:lvlText w:val=""/>
      <w:lvlJc w:val="left"/>
      <w:pPr>
        <w:ind w:left="1563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E41CB208">
      <w:numFmt w:val="bullet"/>
      <w:lvlText w:val="•"/>
      <w:lvlJc w:val="left"/>
      <w:pPr>
        <w:ind w:left="2517" w:hanging="363"/>
      </w:pPr>
      <w:rPr>
        <w:rFonts w:hint="default"/>
        <w:lang w:val="ru-RU" w:eastAsia="en-US" w:bidi="ar-SA"/>
      </w:rPr>
    </w:lvl>
    <w:lvl w:ilvl="2" w:tplc="667860F4">
      <w:numFmt w:val="bullet"/>
      <w:lvlText w:val="•"/>
      <w:lvlJc w:val="left"/>
      <w:pPr>
        <w:ind w:left="3474" w:hanging="363"/>
      </w:pPr>
      <w:rPr>
        <w:rFonts w:hint="default"/>
        <w:lang w:val="ru-RU" w:eastAsia="en-US" w:bidi="ar-SA"/>
      </w:rPr>
    </w:lvl>
    <w:lvl w:ilvl="3" w:tplc="D17295BA">
      <w:numFmt w:val="bullet"/>
      <w:lvlText w:val="•"/>
      <w:lvlJc w:val="left"/>
      <w:pPr>
        <w:ind w:left="4431" w:hanging="363"/>
      </w:pPr>
      <w:rPr>
        <w:rFonts w:hint="default"/>
        <w:lang w:val="ru-RU" w:eastAsia="en-US" w:bidi="ar-SA"/>
      </w:rPr>
    </w:lvl>
    <w:lvl w:ilvl="4" w:tplc="A7DE7978">
      <w:numFmt w:val="bullet"/>
      <w:lvlText w:val="•"/>
      <w:lvlJc w:val="left"/>
      <w:pPr>
        <w:ind w:left="5388" w:hanging="363"/>
      </w:pPr>
      <w:rPr>
        <w:rFonts w:hint="default"/>
        <w:lang w:val="ru-RU" w:eastAsia="en-US" w:bidi="ar-SA"/>
      </w:rPr>
    </w:lvl>
    <w:lvl w:ilvl="5" w:tplc="62CA6B6A">
      <w:numFmt w:val="bullet"/>
      <w:lvlText w:val="•"/>
      <w:lvlJc w:val="left"/>
      <w:pPr>
        <w:ind w:left="6345" w:hanging="363"/>
      </w:pPr>
      <w:rPr>
        <w:rFonts w:hint="default"/>
        <w:lang w:val="ru-RU" w:eastAsia="en-US" w:bidi="ar-SA"/>
      </w:rPr>
    </w:lvl>
    <w:lvl w:ilvl="6" w:tplc="49FCC4A0">
      <w:numFmt w:val="bullet"/>
      <w:lvlText w:val="•"/>
      <w:lvlJc w:val="left"/>
      <w:pPr>
        <w:ind w:left="7302" w:hanging="363"/>
      </w:pPr>
      <w:rPr>
        <w:rFonts w:hint="default"/>
        <w:lang w:val="ru-RU" w:eastAsia="en-US" w:bidi="ar-SA"/>
      </w:rPr>
    </w:lvl>
    <w:lvl w:ilvl="7" w:tplc="E258D91C">
      <w:numFmt w:val="bullet"/>
      <w:lvlText w:val="•"/>
      <w:lvlJc w:val="left"/>
      <w:pPr>
        <w:ind w:left="8259" w:hanging="363"/>
      </w:pPr>
      <w:rPr>
        <w:rFonts w:hint="default"/>
        <w:lang w:val="ru-RU" w:eastAsia="en-US" w:bidi="ar-SA"/>
      </w:rPr>
    </w:lvl>
    <w:lvl w:ilvl="8" w:tplc="92FEBB12">
      <w:numFmt w:val="bullet"/>
      <w:lvlText w:val="•"/>
      <w:lvlJc w:val="left"/>
      <w:pPr>
        <w:ind w:left="9216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2BBE"/>
    <w:rsid w:val="00705620"/>
    <w:rsid w:val="007C4D47"/>
    <w:rsid w:val="00BC2381"/>
    <w:rsid w:val="00E62BBE"/>
    <w:rsid w:val="00FC1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2B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2B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2BBE"/>
    <w:rPr>
      <w:sz w:val="24"/>
      <w:szCs w:val="24"/>
    </w:rPr>
  </w:style>
  <w:style w:type="paragraph" w:styleId="a4">
    <w:name w:val="Title"/>
    <w:basedOn w:val="a"/>
    <w:uiPriority w:val="1"/>
    <w:qFormat/>
    <w:rsid w:val="00E62BBE"/>
    <w:pPr>
      <w:ind w:left="7307"/>
    </w:pPr>
    <w:rPr>
      <w:rFonts w:ascii="Georgia" w:eastAsia="Georgia" w:hAnsi="Georgia" w:cs="Georgia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62BBE"/>
    <w:pPr>
      <w:spacing w:before="160"/>
      <w:ind w:left="1563" w:hanging="363"/>
    </w:pPr>
  </w:style>
  <w:style w:type="paragraph" w:customStyle="1" w:styleId="TableParagraph">
    <w:name w:val="Table Paragraph"/>
    <w:basedOn w:val="a"/>
    <w:uiPriority w:val="1"/>
    <w:qFormat/>
    <w:rsid w:val="00E62BBE"/>
    <w:pPr>
      <w:ind w:left="124" w:right="19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C23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3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1</cp:lastModifiedBy>
  <cp:revision>3</cp:revision>
  <dcterms:created xsi:type="dcterms:W3CDTF">2023-10-02T19:38:00Z</dcterms:created>
  <dcterms:modified xsi:type="dcterms:W3CDTF">2023-10-02T20:10:00Z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